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1FD" w:rsidRPr="009761FD" w:rsidRDefault="009761FD" w:rsidP="009761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761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609600"/>
            <wp:effectExtent l="19050" t="0" r="0" b="0"/>
            <wp:docPr id="2" name="Рисунок 1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as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1FD" w:rsidRPr="009761FD" w:rsidRDefault="009761FD" w:rsidP="009761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61FD">
        <w:rPr>
          <w:rFonts w:ascii="Times New Roman" w:hAnsi="Times New Roman" w:cs="Times New Roman"/>
          <w:sz w:val="28"/>
          <w:szCs w:val="28"/>
        </w:rPr>
        <w:t>СОВЕТ ДЕПУТАТОВ ВАСИЛЬЕВСКОГО СЕЛЬСОВЕТА</w:t>
      </w:r>
      <w:r w:rsidRPr="009761FD">
        <w:rPr>
          <w:rFonts w:ascii="Times New Roman" w:hAnsi="Times New Roman" w:cs="Times New Roman"/>
          <w:sz w:val="28"/>
          <w:szCs w:val="28"/>
        </w:rPr>
        <w:br/>
        <w:t xml:space="preserve">  САРАКТАШСКОГО РАЙОНА ОРЕНБУРГСКОЙ ОБЛАСТИ</w:t>
      </w:r>
    </w:p>
    <w:p w:rsidR="009761FD" w:rsidRPr="009761FD" w:rsidRDefault="009761FD" w:rsidP="009761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61FD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9761FD" w:rsidRPr="009761FD" w:rsidRDefault="009761FD" w:rsidP="00976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1FD" w:rsidRPr="009761FD" w:rsidRDefault="009761FD" w:rsidP="009761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61FD">
        <w:rPr>
          <w:rFonts w:ascii="Times New Roman" w:hAnsi="Times New Roman" w:cs="Times New Roman"/>
          <w:sz w:val="28"/>
          <w:szCs w:val="28"/>
        </w:rPr>
        <w:t>РЕШЕНИЕ</w:t>
      </w:r>
    </w:p>
    <w:p w:rsidR="009761FD" w:rsidRPr="009761FD" w:rsidRDefault="009761FD" w:rsidP="00976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1FD">
        <w:rPr>
          <w:rFonts w:ascii="Times New Roman" w:eastAsia="Times New Roman" w:hAnsi="Times New Roman" w:cs="Times New Roman"/>
          <w:sz w:val="28"/>
          <w:szCs w:val="28"/>
        </w:rPr>
        <w:t xml:space="preserve">  тридцать девятого заседания Совета депутатов                                              Васильевского сельсовета третьего созыва</w:t>
      </w:r>
    </w:p>
    <w:p w:rsidR="009761FD" w:rsidRPr="009761FD" w:rsidRDefault="009761FD" w:rsidP="00976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61FD" w:rsidRPr="009761FD" w:rsidRDefault="009761FD" w:rsidP="009761FD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9761FD">
        <w:rPr>
          <w:rFonts w:ascii="Times New Roman" w:eastAsia="Times New Roman" w:hAnsi="Times New Roman" w:cs="Times New Roman"/>
          <w:sz w:val="28"/>
          <w:szCs w:val="28"/>
        </w:rPr>
        <w:t xml:space="preserve">       №    178                              с. Васильевка                   от 20 марта   2020 год</w:t>
      </w:r>
    </w:p>
    <w:p w:rsidR="009761FD" w:rsidRPr="009761FD" w:rsidRDefault="009761FD" w:rsidP="009761FD"/>
    <w:p w:rsidR="009761FD" w:rsidRPr="009761FD" w:rsidRDefault="009761FD" w:rsidP="009761FD">
      <w:pPr>
        <w:jc w:val="center"/>
        <w:rPr>
          <w:rFonts w:ascii="Times New Roman" w:hAnsi="Times New Roman" w:cs="Times New Roman"/>
          <w:sz w:val="28"/>
          <w:szCs w:val="28"/>
        </w:rPr>
      </w:pPr>
      <w:r w:rsidRPr="009761FD">
        <w:rPr>
          <w:rFonts w:ascii="Times New Roman" w:hAnsi="Times New Roman" w:cs="Times New Roman"/>
          <w:sz w:val="28"/>
          <w:szCs w:val="28"/>
        </w:rPr>
        <w:t>Об исполнении бюджета за 2019 год.</w:t>
      </w:r>
    </w:p>
    <w:p w:rsidR="009761FD" w:rsidRPr="009761FD" w:rsidRDefault="009761FD" w:rsidP="009761FD">
      <w:pPr>
        <w:jc w:val="both"/>
        <w:rPr>
          <w:rFonts w:ascii="Times New Roman" w:hAnsi="Times New Roman" w:cs="Times New Roman"/>
          <w:sz w:val="28"/>
          <w:szCs w:val="28"/>
        </w:rPr>
      </w:pPr>
      <w:r w:rsidRPr="009761FD">
        <w:rPr>
          <w:rFonts w:ascii="Times New Roman" w:hAnsi="Times New Roman" w:cs="Times New Roman"/>
          <w:sz w:val="28"/>
          <w:szCs w:val="28"/>
        </w:rPr>
        <w:t xml:space="preserve">   На основании статей 12, 132 Конституции Российской Федерации, статей 9, 36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 и  статьи 22 Устава муниципального образования Васильевский сельсовет, рассмотрев итоги исполнения местного бюджета за 2019 год</w:t>
      </w:r>
    </w:p>
    <w:p w:rsidR="009761FD" w:rsidRPr="009761FD" w:rsidRDefault="009761FD" w:rsidP="009761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1FD" w:rsidRPr="009761FD" w:rsidRDefault="009761FD" w:rsidP="009761FD">
      <w:pPr>
        <w:jc w:val="both"/>
        <w:rPr>
          <w:rFonts w:ascii="Times New Roman" w:hAnsi="Times New Roman" w:cs="Times New Roman"/>
          <w:sz w:val="28"/>
          <w:szCs w:val="28"/>
        </w:rPr>
      </w:pPr>
      <w:r w:rsidRPr="009761FD">
        <w:rPr>
          <w:rFonts w:ascii="Times New Roman" w:hAnsi="Times New Roman" w:cs="Times New Roman"/>
          <w:sz w:val="28"/>
          <w:szCs w:val="28"/>
        </w:rPr>
        <w:t>Совет депутатов Васильевского сельсовета</w:t>
      </w:r>
    </w:p>
    <w:p w:rsidR="009761FD" w:rsidRPr="009761FD" w:rsidRDefault="009761FD" w:rsidP="009761FD">
      <w:pPr>
        <w:jc w:val="both"/>
        <w:rPr>
          <w:rFonts w:ascii="Times New Roman" w:hAnsi="Times New Roman" w:cs="Times New Roman"/>
          <w:sz w:val="28"/>
          <w:szCs w:val="28"/>
        </w:rPr>
      </w:pPr>
      <w:r w:rsidRPr="009761FD">
        <w:rPr>
          <w:rFonts w:ascii="Times New Roman" w:hAnsi="Times New Roman" w:cs="Times New Roman"/>
          <w:sz w:val="28"/>
          <w:szCs w:val="28"/>
        </w:rPr>
        <w:t xml:space="preserve">РЕШИЛ:     </w:t>
      </w:r>
      <w:r w:rsidRPr="009761FD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9761FD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9761FD" w:rsidRPr="009761FD" w:rsidRDefault="009761FD" w:rsidP="009761FD">
      <w:pPr>
        <w:jc w:val="both"/>
        <w:rPr>
          <w:rFonts w:ascii="Times New Roman" w:hAnsi="Times New Roman" w:cs="Times New Roman"/>
          <w:sz w:val="28"/>
          <w:szCs w:val="28"/>
        </w:rPr>
      </w:pPr>
      <w:r w:rsidRPr="009761FD">
        <w:rPr>
          <w:rFonts w:ascii="Times New Roman" w:hAnsi="Times New Roman" w:cs="Times New Roman"/>
          <w:sz w:val="28"/>
          <w:szCs w:val="28"/>
        </w:rPr>
        <w:t xml:space="preserve">          1. Утвердить отчет об исполнении бюджета за 2019 год по доходам в сумме 9 376 736, 05 рублей и по расходам в сумме 9 518 928, 40  рублей с превышением расходов  над доходами в сумме  142 192, 35 рублей. </w:t>
      </w:r>
    </w:p>
    <w:p w:rsidR="009761FD" w:rsidRPr="009761FD" w:rsidRDefault="009761FD" w:rsidP="009761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1FD" w:rsidRPr="009761FD" w:rsidRDefault="009761FD" w:rsidP="009761FD">
      <w:pPr>
        <w:jc w:val="both"/>
        <w:rPr>
          <w:rFonts w:ascii="Times New Roman" w:hAnsi="Times New Roman" w:cs="Times New Roman"/>
          <w:sz w:val="28"/>
          <w:szCs w:val="28"/>
        </w:rPr>
      </w:pPr>
      <w:r w:rsidRPr="009761FD">
        <w:rPr>
          <w:rFonts w:ascii="Times New Roman" w:hAnsi="Times New Roman" w:cs="Times New Roman"/>
          <w:sz w:val="28"/>
          <w:szCs w:val="28"/>
        </w:rPr>
        <w:t xml:space="preserve">          2. Утвердить исполнение бюджета по доходам и по расходам за 2019 год согласно приложению.</w:t>
      </w:r>
    </w:p>
    <w:p w:rsidR="009761FD" w:rsidRPr="009761FD" w:rsidRDefault="009761FD" w:rsidP="009761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1FD" w:rsidRPr="009761FD" w:rsidRDefault="009761FD" w:rsidP="009761FD">
      <w:pPr>
        <w:jc w:val="both"/>
        <w:rPr>
          <w:rFonts w:ascii="Times New Roman" w:hAnsi="Times New Roman" w:cs="Times New Roman"/>
          <w:sz w:val="28"/>
          <w:szCs w:val="28"/>
        </w:rPr>
      </w:pPr>
      <w:r w:rsidRPr="009761FD">
        <w:rPr>
          <w:rFonts w:ascii="Times New Roman" w:hAnsi="Times New Roman" w:cs="Times New Roman"/>
          <w:sz w:val="28"/>
          <w:szCs w:val="28"/>
        </w:rPr>
        <w:t xml:space="preserve">          3.  Настоящее решение Совета депутатов вступает в силу с момента его принятия и подлежит обнародованию на территории сельсовета.</w:t>
      </w:r>
    </w:p>
    <w:p w:rsidR="009761FD" w:rsidRPr="009761FD" w:rsidRDefault="009761FD" w:rsidP="009761FD">
      <w:pPr>
        <w:jc w:val="both"/>
        <w:rPr>
          <w:rFonts w:ascii="Times New Roman" w:hAnsi="Times New Roman" w:cs="Times New Roman"/>
          <w:sz w:val="28"/>
          <w:szCs w:val="28"/>
        </w:rPr>
      </w:pPr>
      <w:r w:rsidRPr="009761FD">
        <w:rPr>
          <w:rFonts w:ascii="Times New Roman" w:hAnsi="Times New Roman" w:cs="Times New Roman"/>
          <w:sz w:val="28"/>
          <w:szCs w:val="28"/>
        </w:rPr>
        <w:t xml:space="preserve">          4.   Контроль за исполнением данного решения возложить на постоянную комиссию по  бюджетной, налоговой, финансовой политике, собственности, экономическим вопросам  (Мурсалимов К.Х.).</w:t>
      </w:r>
    </w:p>
    <w:p w:rsidR="009761FD" w:rsidRPr="009761FD" w:rsidRDefault="009761FD" w:rsidP="009761FD">
      <w:pPr>
        <w:spacing w:after="0" w:line="240" w:lineRule="auto"/>
        <w:rPr>
          <w:rFonts w:eastAsia="Times New Roman"/>
        </w:rPr>
      </w:pPr>
    </w:p>
    <w:p w:rsidR="009761FD" w:rsidRPr="009761FD" w:rsidRDefault="009761FD" w:rsidP="009761FD">
      <w:pPr>
        <w:spacing w:after="0" w:line="240" w:lineRule="auto"/>
        <w:rPr>
          <w:rFonts w:ascii="Calibri" w:eastAsia="Times New Roman" w:hAnsi="Calibri" w:cs="Times New Roman"/>
        </w:rPr>
      </w:pPr>
      <w:r w:rsidRPr="009761FD">
        <w:rPr>
          <w:rFonts w:ascii="Calibri" w:eastAsia="Times New Roman" w:hAnsi="Calibri" w:cs="Times New Roman"/>
        </w:rPr>
        <w:t xml:space="preserve"> </w:t>
      </w:r>
    </w:p>
    <w:p w:rsidR="009761FD" w:rsidRPr="009761FD" w:rsidRDefault="009761FD" w:rsidP="00976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61FD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 сельсовета-</w:t>
      </w:r>
    </w:p>
    <w:p w:rsidR="009761FD" w:rsidRPr="009761FD" w:rsidRDefault="009761FD" w:rsidP="00976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61FD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                                         А.Н. Серединов</w:t>
      </w:r>
    </w:p>
    <w:p w:rsidR="009761FD" w:rsidRPr="009761FD" w:rsidRDefault="009761FD" w:rsidP="009761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1FD" w:rsidRPr="009761FD" w:rsidRDefault="009761FD" w:rsidP="009761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1FD" w:rsidRPr="009761FD" w:rsidRDefault="009761FD" w:rsidP="009761FD">
      <w:pPr>
        <w:jc w:val="both"/>
      </w:pPr>
      <w:r w:rsidRPr="009761FD">
        <w:rPr>
          <w:rFonts w:ascii="Times New Roman" w:hAnsi="Times New Roman" w:cs="Times New Roman"/>
          <w:sz w:val="28"/>
          <w:szCs w:val="28"/>
        </w:rPr>
        <w:t>Разослано: администрации сельсовета, постоянной   комиссии, прокурору района</w:t>
      </w:r>
      <w:bookmarkStart w:id="1" w:name="RANGE!A1:F11"/>
      <w:bookmarkEnd w:id="1"/>
    </w:p>
    <w:p w:rsidR="009761FD" w:rsidRPr="009761FD" w:rsidRDefault="009761FD" w:rsidP="009761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1FD" w:rsidRPr="009761FD" w:rsidRDefault="009761FD" w:rsidP="009761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1FD" w:rsidRPr="009761FD" w:rsidRDefault="009761FD" w:rsidP="009761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1FD" w:rsidRPr="009761FD" w:rsidRDefault="009761FD" w:rsidP="009761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1FD" w:rsidRPr="009761FD" w:rsidRDefault="009761FD" w:rsidP="009761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1FD" w:rsidRPr="009761FD" w:rsidRDefault="009761FD" w:rsidP="009761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1FD" w:rsidRPr="009761FD" w:rsidRDefault="009761FD" w:rsidP="009761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1FD" w:rsidRPr="009761FD" w:rsidRDefault="009761FD" w:rsidP="009761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1FD" w:rsidRPr="009761FD" w:rsidRDefault="009761FD" w:rsidP="009761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1FD" w:rsidRPr="009761FD" w:rsidRDefault="009761FD" w:rsidP="009761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1FD" w:rsidRPr="009761FD" w:rsidRDefault="009761FD" w:rsidP="009761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1FD" w:rsidRPr="009761FD" w:rsidRDefault="009761FD" w:rsidP="009761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1FD" w:rsidRPr="009761FD" w:rsidRDefault="009761FD" w:rsidP="009761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ectPr w:rsidR="009761FD" w:rsidRPr="009761FD" w:rsidSect="00C26FF5">
          <w:headerReference w:type="even" r:id="rId7"/>
          <w:headerReference w:type="default" r:id="rId8"/>
          <w:pgSz w:w="11909" w:h="16834"/>
          <w:pgMar w:top="1440" w:right="883" w:bottom="720" w:left="1623" w:header="720" w:footer="720" w:gutter="0"/>
          <w:cols w:space="60"/>
          <w:noEndnote/>
        </w:sectPr>
      </w:pPr>
    </w:p>
    <w:tbl>
      <w:tblPr>
        <w:tblpPr w:leftFromText="180" w:rightFromText="180" w:vertAnchor="page" w:horzAnchor="margin" w:tblpY="691"/>
        <w:tblW w:w="14280" w:type="dxa"/>
        <w:tblLook w:val="04A0" w:firstRow="1" w:lastRow="0" w:firstColumn="1" w:lastColumn="0" w:noHBand="0" w:noVBand="1"/>
      </w:tblPr>
      <w:tblGrid>
        <w:gridCol w:w="6950"/>
        <w:gridCol w:w="797"/>
        <w:gridCol w:w="2097"/>
        <w:gridCol w:w="1495"/>
        <w:gridCol w:w="1356"/>
        <w:gridCol w:w="1585"/>
      </w:tblGrid>
      <w:tr w:rsidR="009761FD" w:rsidRPr="009761FD" w:rsidTr="00427989">
        <w:trPr>
          <w:trHeight w:val="304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61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Приложение </w:t>
            </w:r>
          </w:p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61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 решению Совета депутатов</w:t>
            </w:r>
          </w:p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61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Васильевского сельсовета </w:t>
            </w:r>
          </w:p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61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178 от 20.03.2020</w:t>
            </w:r>
          </w:p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6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Доходы бюджета</w:t>
            </w:r>
          </w:p>
        </w:tc>
      </w:tr>
      <w:tr w:rsidR="009761FD" w:rsidRPr="009761FD" w:rsidTr="00427989">
        <w:trPr>
          <w:trHeight w:val="255"/>
        </w:trPr>
        <w:tc>
          <w:tcPr>
            <w:tcW w:w="6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1FD" w:rsidRPr="009761FD" w:rsidTr="00427989">
        <w:trPr>
          <w:trHeight w:val="792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9761FD" w:rsidRPr="009761FD" w:rsidTr="00427989">
        <w:trPr>
          <w:trHeight w:val="25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761FD" w:rsidRPr="009761FD" w:rsidTr="00427989">
        <w:trPr>
          <w:trHeight w:val="25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9 376 071,18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9 376 736,05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1FD" w:rsidRPr="009761FD" w:rsidTr="00427989">
        <w:trPr>
          <w:trHeight w:val="25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000 10000000000000000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4 241 106,97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4 241 807,44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000 10100000000000000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663 598,92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663 601,93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000 10102000010000110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663 598,92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663 601,93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900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000 10102010010000110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648 276,18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648 276,18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182 10102010011000110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648 252,12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648 252,12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900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182 10102010012100110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112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</w:t>
            </w: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Российской Федерации)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182 10102010013000110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22,81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450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000 10102030010000110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15 322,74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15 325,75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900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182 10102030011000110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13 585,50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13 585,50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67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182 10102030012100110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1 737,24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1 740,25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450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000 10300000000000000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1 396 398,33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1 396 410,08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450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000 10302000010000110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1 396 398,33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1 396 410,08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67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000 10302230010000110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635 610,60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635 622,35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112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100 10302231010000110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635 610,60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635 622,35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900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000 10302240010000110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4 672,01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4 672,01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1350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Российской Федерации)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100 10302241010000110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4 672,01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4 672,01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67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000 10302250010000110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849 193,61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849 193,61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112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100 10302251010000110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849 193,61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849 193,61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67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000 10302260010000110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-93 077,89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-93 077,89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112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100 10302261010000110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-93 077,89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-93 077,89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000 10500000000000000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965,00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000 10503000010000110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965,00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000 10503010010000110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965,00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450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182 10503010011000110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450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182 10503010013000110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000 10600000000000000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2 165 391,72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2 166 077,43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Налог на имущество физических лиц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000 10601000000000110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58 841,37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59 527,08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450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000 10601030100000110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58 841,37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59 527,08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450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 ,взимаемый по ставкам ,применяемых к объектам налогообложения, расположенных в границах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182 10601030101000110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58 084,25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58 763,25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67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 ,взимаемый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182 10601030102100110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757,12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763,83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000 10606000000000110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2 106 550,35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2 106 550,35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000 10606030000000110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240 037,05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240 037,05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450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000 10606033100000110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240 037,05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240 037,05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67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182 10606033101000110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239 780,00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239 780,00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450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182 10606033102100110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157,05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67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182 10606033103000110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000 10606040000000110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1 866 513,30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1 866 513,30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450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000 10606043100000110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1 866 513,30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1 866 513,30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67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182 10606043101000110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1 846 608,98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1 846 608,98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450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182 10606043102100110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19 904,32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19 904,32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000 10800000000000000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450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000 10804000010000110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67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000 10804020010000110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67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122 10804020011000110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450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000 11100000000000000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11 103,00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11 103,00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900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000 11105000000000120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11 103,00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11 103,00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900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000 11105030000000120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11 103,00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11 103,00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67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122 11105035100000120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11 103,00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11 103,00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000 11600000000000000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450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000 11690000000000140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450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122 11690050100000140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000 20000000000000000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5 134 964,21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5 134 928,61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35,60</w:t>
            </w:r>
          </w:p>
        </w:tc>
      </w:tr>
      <w:tr w:rsidR="009761FD" w:rsidRPr="009761FD" w:rsidTr="00427989">
        <w:trPr>
          <w:trHeight w:val="450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000 20200000000000000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4 894 000,00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4 893 964,40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35,60</w:t>
            </w:r>
          </w:p>
        </w:tc>
      </w:tr>
      <w:tr w:rsidR="009761FD" w:rsidRPr="009761FD" w:rsidTr="00427989">
        <w:trPr>
          <w:trHeight w:val="25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000 20210000000000150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4 213 800,00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4 213 800,00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000 20215001000000150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4 113 800,00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4 113 800,00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122 20215001100000150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4 113 800,00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4 113 800,00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000 20215002000000150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450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122 20215002100000150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450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000 20220000000000150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590 200,00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590 164,40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35,60</w:t>
            </w:r>
          </w:p>
        </w:tc>
      </w:tr>
      <w:tr w:rsidR="009761FD" w:rsidRPr="009761FD" w:rsidTr="00427989">
        <w:trPr>
          <w:trHeight w:val="25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000 20229999000000150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590 200,00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590 164,40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35,60</w:t>
            </w:r>
          </w:p>
        </w:tc>
      </w:tr>
      <w:tr w:rsidR="009761FD" w:rsidRPr="009761FD" w:rsidTr="00427989">
        <w:trPr>
          <w:trHeight w:val="25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000 20229999100000150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590 200,00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590 164,40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35,60</w:t>
            </w:r>
          </w:p>
        </w:tc>
      </w:tr>
      <w:tr w:rsidR="009761FD" w:rsidRPr="009761FD" w:rsidTr="00427989">
        <w:trPr>
          <w:trHeight w:val="450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122 20229999109000150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590 200,00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590 164,40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35,60</w:t>
            </w:r>
          </w:p>
        </w:tc>
      </w:tr>
      <w:tr w:rsidR="009761FD" w:rsidRPr="009761FD" w:rsidTr="00427989">
        <w:trPr>
          <w:trHeight w:val="25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000 20230000000000150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450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000 20235118000000150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450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122 20235118100000150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000 20400000000000000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60 383,48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60 383,48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450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000 20405000100000150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60 383,48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60 383,48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450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000 20405099100000150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60 383,48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60 383,48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67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Безвоздмездные поступления от негосудаственных организаций в бюджеты сельских поселений на реализацию проектов общественной инфраструктуры, основанных на местных инициативах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122 20405099109000150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60 383,48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60 383,48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000 20700000000000000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180 580,73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180 580,73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000 20705000100000150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180 580,73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180 580,73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000 20705030100000150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180 580,73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180 580,73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122 </w:t>
            </w: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20705030100000150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22 223,22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450"/>
        </w:trPr>
        <w:tc>
          <w:tcPr>
            <w:tcW w:w="6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Безвоздмездные поступления в бюджеты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122 20705030109000150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180 580,73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158 357,51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22 223,22</w:t>
            </w:r>
          </w:p>
        </w:tc>
      </w:tr>
    </w:tbl>
    <w:p w:rsidR="009761FD" w:rsidRPr="009761FD" w:rsidRDefault="009761FD" w:rsidP="009761F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761FD" w:rsidRPr="009761FD" w:rsidRDefault="009761FD" w:rsidP="009761F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761FD" w:rsidRPr="009761FD" w:rsidRDefault="009761FD" w:rsidP="009761F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761FD" w:rsidRPr="009761FD" w:rsidRDefault="009761FD" w:rsidP="009761F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761FD" w:rsidRPr="009761FD" w:rsidRDefault="009761FD" w:rsidP="009761F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761FD" w:rsidRPr="009761FD" w:rsidRDefault="009761FD" w:rsidP="009761F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761FD" w:rsidRPr="009761FD" w:rsidRDefault="009761FD" w:rsidP="009761F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761FD" w:rsidRPr="009761FD" w:rsidRDefault="009761FD" w:rsidP="009761F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761FD" w:rsidRPr="009761FD" w:rsidRDefault="009761FD" w:rsidP="009761F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761FD" w:rsidRPr="009761FD" w:rsidRDefault="009761FD" w:rsidP="009761F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761FD" w:rsidRPr="009761FD" w:rsidRDefault="009761FD" w:rsidP="009761F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761FD" w:rsidRPr="009761FD" w:rsidRDefault="009761FD" w:rsidP="009761F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761FD" w:rsidRPr="009761FD" w:rsidRDefault="009761FD" w:rsidP="009761F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761FD" w:rsidRPr="009761FD" w:rsidRDefault="009761FD" w:rsidP="009761F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761FD" w:rsidRPr="009761FD" w:rsidRDefault="009761FD" w:rsidP="009761F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761FD" w:rsidRPr="009761FD" w:rsidRDefault="009761FD" w:rsidP="009761F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761FD" w:rsidRPr="009761FD" w:rsidRDefault="009761FD" w:rsidP="009761F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761FD" w:rsidRPr="009761FD" w:rsidRDefault="009761FD" w:rsidP="009761F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761FD" w:rsidRPr="009761FD" w:rsidRDefault="009761FD" w:rsidP="009761FD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7182"/>
        <w:gridCol w:w="797"/>
        <w:gridCol w:w="2359"/>
        <w:gridCol w:w="1495"/>
        <w:gridCol w:w="1402"/>
        <w:gridCol w:w="1585"/>
      </w:tblGrid>
      <w:tr w:rsidR="009761FD" w:rsidRPr="009761FD" w:rsidTr="00427989">
        <w:trPr>
          <w:trHeight w:val="304"/>
        </w:trPr>
        <w:tc>
          <w:tcPr>
            <w:tcW w:w="1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1FD">
              <w:rPr>
                <w:rFonts w:ascii="Arial" w:eastAsia="Times New Roman" w:hAnsi="Arial" w:cs="Arial"/>
                <w:b/>
                <w:bCs/>
                <w:color w:val="000000"/>
              </w:rPr>
              <w:t>2. Расходы бюджета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61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761FD" w:rsidRPr="009761FD" w:rsidTr="00427989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10 961 792,34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9 518 928,40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1 442 863,94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3 405 425,59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3 204 425,59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201 000,00</w:t>
            </w:r>
          </w:p>
        </w:tc>
      </w:tr>
      <w:tr w:rsidR="009761FD" w:rsidRPr="009761FD" w:rsidTr="0042798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866 005,98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866 005,98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Васильевский сельсовет Саракташского района Оренбургской области на 2018-2021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000 0102 5300000000 000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866 005,98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866 005,98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деятельности аппарата управления администрации муниципального образования Васильевский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000 0102 5310000000 000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866 005,98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866 005,98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000 0102 5310010010 000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866 005,98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866 005,98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000 0102 5310010010 100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866 005,98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866 005,98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000 0102 5310010010 120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866 005,98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866 005,98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122 0102 5310010010 121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665 135,16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665 135,16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122 0102 5310010010 129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200 870,82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200 870,82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2 511 650,61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2 310 650,61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201 000,00</w:t>
            </w:r>
          </w:p>
        </w:tc>
      </w:tr>
      <w:tr w:rsidR="009761FD" w:rsidRPr="009761FD" w:rsidTr="00427989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Васильевский сельсовет Саракташского района Оренбургской области на 2018-2021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000 0104 5300000000 000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2 511 650,61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2 310 650,61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201 000,00</w:t>
            </w:r>
          </w:p>
        </w:tc>
      </w:tr>
      <w:tr w:rsidR="009761FD" w:rsidRPr="009761FD" w:rsidTr="0042798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деятельности аппарата управления администрации муниципального образования Васильевский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000 0104 5310000000 000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2 511 650,61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2 310 650,61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201 000,00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Аппарат администрации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000 0104 5310010020 000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2 511 650,61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2 310 650,61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201 000,00</w:t>
            </w:r>
          </w:p>
        </w:tc>
      </w:tr>
      <w:tr w:rsidR="009761FD" w:rsidRPr="009761FD" w:rsidTr="00427989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000 0104 5310010020 100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1 761 215,20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1 760 215,20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000 0104 5310010020 120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1 761 215,20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1 760 215,20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122 0104 5310010020 121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1 347 915,38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1 347 915,38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122 0104 5310010020 122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9761FD" w:rsidRPr="009761FD" w:rsidTr="0042798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122 0104 5310010020 129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412 299,82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412 299,82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000 0104 5310010020 200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703 286,13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503 286,13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9761FD" w:rsidRPr="009761FD" w:rsidTr="0042798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000 0104 5310010020 240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703 286,13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503 286,13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122 0104 5310010020 244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703 286,13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503 286,13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000 0104 5310010020 500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35 796,00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35 796,00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122 0104 5310010020 540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35 796,00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35 796,00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000 0104 5310010020 800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11 353,28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11 353,28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000 0104 5310010020 850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11 353,28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11 353,28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122 0104 5310010020 851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3 538,00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3 538,00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122 0104 5310010020 853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7 815,28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7 815,28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000 0106 0000000000 000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26 425,00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26 425,00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Васильевский сельсовет Саракташского района Оренбургской области на 2018-2021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000 0106 5300000000 000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26 425,00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26 425,00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деятельности аппарата управления администрации муниципального образования Васильевский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000 0106 5310000000 000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26 425,00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26 425,00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000 0106 5310010080 000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26 425,00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26 425,00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000 0106 5310010080 500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26 425,00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26 425,00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122 0106 5310010080 540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26 425,00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26 425,00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000 0113 0000000000 000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000 0113 7700000000 000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000 0113 7700095100 000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000 0113 7700095100 800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000 0113 7700095100 850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122 0113 7700095100 853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000 0200 0000000000 000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000 0203 0000000000 000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Васильевский сельсовет Саракташского района Оренбургской области на 2018-2021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000 0203 5300000000 000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000 0203 5320000000 000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000 0203 5320051180 000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000 0203 5320051180 100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000 0203 5320051180 120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122 0203 5320051180 121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67 991,77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67 991,77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122 0203 5320051180 129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22 008,23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22 008,23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000 0300 0000000000 000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50 071,74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50 071,74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000 0310 0000000000 000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50 071,74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50 071,74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Васильевский сельсовет Саракташского района Оренбургской области на 2018-2021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000 0310 5300000000 000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50 071,74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50 071,74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"Обеспечение пожарной безопасности на территории муниципального образования Васильевский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000 0310 5330000000 000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50 071,74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50 071,74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000 0310 5330095020 000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50 071,74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50 071,74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000 0310 5330095020 200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50 071,74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50 071,74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000 0310 5330095020 240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50 071,74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50 071,74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122 0310 5330095020 244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50 071,74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50 071,74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000 0400 0000000000 000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2 510 996,97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1 548 802,72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962 194,25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000 0409 0000000000 000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2 510 996,97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1 548 802,72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962 194,25</w:t>
            </w:r>
          </w:p>
        </w:tc>
      </w:tr>
      <w:tr w:rsidR="009761FD" w:rsidRPr="009761FD" w:rsidTr="00427989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Васильевский сельсовет Саракташского района Оренбургской области на 2018-2021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000 0409 5300000000 000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2 510 996,97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1 548 802,72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962 194,25</w:t>
            </w:r>
          </w:p>
        </w:tc>
      </w:tr>
      <w:tr w:rsidR="009761FD" w:rsidRPr="009761FD" w:rsidTr="0042798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дорожного хозяйства на территории муниципального образования Васильевский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000 0409 5340000000 000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2 510 996,97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1 548 802,72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962 194,25</w:t>
            </w:r>
          </w:p>
        </w:tc>
      </w:tr>
      <w:tr w:rsidR="009761FD" w:rsidRPr="009761FD" w:rsidTr="0042798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000 0409 5340095280 000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2 510 996,97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1 548 802,72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962 194,25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000 0409 5340095280 200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2 510 996,97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1 548 802,72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962 194,25</w:t>
            </w:r>
          </w:p>
        </w:tc>
      </w:tr>
      <w:tr w:rsidR="009761FD" w:rsidRPr="009761FD" w:rsidTr="0042798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000 0409 5340095280 240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2 510 996,97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1 548 802,72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962 194,25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122 0409 5340095280 244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2 510 996,97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1 548 802,72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962 194,25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000 0500 0000000000 000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47 232,22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47 232,22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000 0501 0000000000 000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43 982,22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43 982,22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000 0501 7700000000 000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43 982,22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43 982,22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000 0501 7700090140 000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43 982,22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43 982,22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000 0501 7700090140 200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43 982,22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43 982,22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000 0501 7700090140 240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43 982,22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43 982,22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122 0501 7700090140 244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43 982,22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43 982,22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000 0503 0000000000 000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Васильевский сельсовет Саракташского района Оренбургской области на 2018-2021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000 0503 5300000000 000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"Благоустройство на территории муниципального образования Васильевский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000 0503 5350000000 000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000 0503 5350095310 000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000 0503 5350095310 200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000 0503 5350095310 240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122 0503 5350095310 244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000 0800 0000000000 000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4 760 320,87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4 480 651,18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279 669,69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000 0801 0000000000 000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4 760 320,87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4 480 651,18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279 669,69</w:t>
            </w:r>
          </w:p>
        </w:tc>
      </w:tr>
      <w:tr w:rsidR="009761FD" w:rsidRPr="009761FD" w:rsidTr="00427989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Васильевский сельсовет Саракташского района Оренбургской области на 2018-2021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000 0801 5300000000 000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890 347,79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890 312,19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35,60</w:t>
            </w:r>
          </w:p>
        </w:tc>
      </w:tr>
      <w:tr w:rsidR="009761FD" w:rsidRPr="009761FD" w:rsidTr="0042798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000 0801 5360075080 000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2 461 200,00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2 461 200,00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000 0801 5360075080 500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2 461 200,00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2 461 200,00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122 0801 5360075080 540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2 461 200,00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2 461 200,00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000 0801 5360095220 000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1 408 773,08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1 129 138,99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279 634,09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000 0801 5360095220 200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1 408 773,08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1 129 138,99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279 634,09</w:t>
            </w:r>
          </w:p>
        </w:tc>
      </w:tr>
      <w:tr w:rsidR="009761FD" w:rsidRPr="009761FD" w:rsidTr="0042798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000 0801 5360095220 240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1 408 773,08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1 129 138,99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279 634,09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122 0801 5360095220 244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1 408 773,08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1 129 138,99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279 634,09</w:t>
            </w:r>
          </w:p>
        </w:tc>
      </w:tr>
      <w:tr w:rsidR="009761FD" w:rsidRPr="009761FD" w:rsidTr="0042798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0801 536П5S0990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890 347,79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890 312,19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35,60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0801 536П5S0990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890 347,79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890 312,19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35,60</w:t>
            </w:r>
          </w:p>
        </w:tc>
      </w:tr>
      <w:tr w:rsidR="009761FD" w:rsidRPr="009761FD" w:rsidTr="0042798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0801 536П5S0990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890 347,79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890 312,19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35,60</w:t>
            </w:r>
          </w:p>
        </w:tc>
      </w:tr>
      <w:tr w:rsidR="009761FD" w:rsidRPr="009761FD" w:rsidTr="0042798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0801 536П5S0990 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890 347,79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890 312,19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35,60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000 1000 0000000000 000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97 744,95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97 744,95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000 1001 0000000000 000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97 744,95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97 744,95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Васильевский сельсовет Саракташского района Оренбургской области на 2018-2021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000 1001 5300000000 000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97 744,95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97 744,95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деятельности аппарата управления администрации муниципального образования Васильевский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000 1001 5310000000 000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97 744,95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97 744,95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пенсии за выслугу лет муниципальным служащим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000 1001 5310025050 000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97 744,95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97 744,95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000 1001 5310025050 300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97 744,95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97 744,95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000 1001 5310025050 310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97 744,95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97 744,95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122 1001 5310025050 312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97 744,95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97 744,95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-1 585 721,16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-142 192,35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9761FD" w:rsidRPr="009761FD" w:rsidRDefault="009761FD" w:rsidP="009761F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7388"/>
        <w:gridCol w:w="739"/>
        <w:gridCol w:w="2113"/>
        <w:gridCol w:w="1419"/>
        <w:gridCol w:w="1413"/>
        <w:gridCol w:w="1448"/>
      </w:tblGrid>
      <w:tr w:rsidR="009761FD" w:rsidRPr="009761FD" w:rsidTr="00427989">
        <w:trPr>
          <w:trHeight w:val="304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9761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Источники финансирования дефицита бюджета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61FD" w:rsidRPr="009761FD" w:rsidTr="00427989">
        <w:trPr>
          <w:trHeight w:val="136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1 585 721,16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142 192,35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1 443 528,81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1 585 721,16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142 192,35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1 443 528,81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1 585 721,16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142 192,35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1 443 528,81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-9 376 071,18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-9 376 736,05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-9 376 071,18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-9 376 736,05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-9 376 071,18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-9 376 736,05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-9 376 071,18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-9 376 736,05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10 961 792,34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9 518 928,40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10 961 792,34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9 518 928,40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10 961 792,34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9 518 928,40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10 961 792,34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9 518 928,40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000 01060000000000000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000 01060000000000500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000 01060000000000600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9761FD" w:rsidRPr="009761FD" w:rsidTr="0042798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1FD" w:rsidRPr="009761FD" w:rsidRDefault="009761FD" w:rsidP="0097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61FD" w:rsidRPr="009761FD" w:rsidRDefault="009761FD" w:rsidP="0097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</w:tbl>
    <w:p w:rsidR="009761FD" w:rsidRPr="009761FD" w:rsidRDefault="009761FD" w:rsidP="009761FD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871D3" w:rsidRDefault="007871D3"/>
    <w:sectPr w:rsidR="007871D3" w:rsidSect="009761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288" w:rsidRDefault="004A0288">
      <w:pPr>
        <w:spacing w:after="0" w:line="240" w:lineRule="auto"/>
      </w:pPr>
      <w:r>
        <w:separator/>
      </w:r>
    </w:p>
  </w:endnote>
  <w:endnote w:type="continuationSeparator" w:id="0">
    <w:p w:rsidR="004A0288" w:rsidRDefault="004A0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288" w:rsidRDefault="004A0288">
      <w:pPr>
        <w:spacing w:after="0" w:line="240" w:lineRule="auto"/>
      </w:pPr>
      <w:r>
        <w:separator/>
      </w:r>
    </w:p>
  </w:footnote>
  <w:footnote w:type="continuationSeparator" w:id="0">
    <w:p w:rsidR="004A0288" w:rsidRDefault="004A0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1FD" w:rsidRDefault="009761FD" w:rsidP="00B22B2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1FD" w:rsidRDefault="009761FD" w:rsidP="00B22B2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1FD" w:rsidRDefault="009761FD" w:rsidP="00B22B2C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FD"/>
    <w:rsid w:val="001939D2"/>
    <w:rsid w:val="004A0288"/>
    <w:rsid w:val="007871D3"/>
    <w:rsid w:val="0097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CD668-B866-4D4D-B32C-C92D178B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61F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1F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7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1F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761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0"/>
    <w:rsid w:val="00976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3pt">
    <w:name w:val="Основной текст + 13 pt"/>
    <w:basedOn w:val="a0"/>
    <w:rsid w:val="009761FD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bidi="ar-SA"/>
    </w:rPr>
  </w:style>
  <w:style w:type="character" w:customStyle="1" w:styleId="ConsPlusNormal0">
    <w:name w:val="ConsPlusNormal Знак"/>
    <w:basedOn w:val="a0"/>
    <w:link w:val="ConsPlusNormal"/>
    <w:locked/>
    <w:rsid w:val="009761FD"/>
    <w:rPr>
      <w:rFonts w:ascii="Calibri" w:eastAsia="Times New Roman" w:hAnsi="Calibri" w:cs="Calibri"/>
      <w:szCs w:val="20"/>
    </w:rPr>
  </w:style>
  <w:style w:type="paragraph" w:styleId="a5">
    <w:name w:val="No Spacing"/>
    <w:link w:val="a6"/>
    <w:uiPriority w:val="1"/>
    <w:qFormat/>
    <w:rsid w:val="009761F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976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rsid w:val="009761F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9761FD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9761FD"/>
  </w:style>
  <w:style w:type="character" w:customStyle="1" w:styleId="a6">
    <w:name w:val="Без интервала Знак"/>
    <w:basedOn w:val="a0"/>
    <w:link w:val="a5"/>
    <w:uiPriority w:val="1"/>
    <w:locked/>
    <w:rsid w:val="009761FD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976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76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4804</Words>
  <Characters>27385</Characters>
  <Application>Microsoft Office Word</Application>
  <DocSecurity>0</DocSecurity>
  <Lines>228</Lines>
  <Paragraphs>64</Paragraphs>
  <ScaleCrop>false</ScaleCrop>
  <Company/>
  <LinksUpToDate>false</LinksUpToDate>
  <CharactersWithSpaces>32125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dcterms:created xsi:type="dcterms:W3CDTF">2020-03-26T19:01:00Z</dcterms:created>
  <dcterms:modified xsi:type="dcterms:W3CDTF">2020-03-26T19:01:00Z</dcterms:modified>
</cp:coreProperties>
</file>