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F2" w:rsidRDefault="003764F2" w:rsidP="003764F2">
      <w:pPr>
        <w:pStyle w:val="2"/>
        <w:ind w:right="-284"/>
        <w:rPr>
          <w:szCs w:val="28"/>
        </w:rPr>
      </w:pPr>
      <w:bookmarkStart w:id="0" w:name="_GoBack"/>
      <w:bookmarkEnd w:id="0"/>
      <w:r>
        <w:rPr>
          <w:szCs w:val="28"/>
        </w:rPr>
        <w:t>АДМИНИСТРАЦИЯ ВАСИЛЬЕВСКОГО СЕЛЬСОВЕТА</w:t>
      </w:r>
    </w:p>
    <w:p w:rsidR="003764F2" w:rsidRDefault="003764F2" w:rsidP="003764F2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3764F2" w:rsidRDefault="003764F2" w:rsidP="00376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4F2" w:rsidRDefault="003764F2" w:rsidP="00376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4F2" w:rsidRDefault="003764F2" w:rsidP="00376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764F2" w:rsidRDefault="003764F2" w:rsidP="003764F2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3764F2" w:rsidRDefault="003764F2" w:rsidP="003764F2">
      <w:pPr>
        <w:ind w:right="283"/>
        <w:rPr>
          <w:sz w:val="22"/>
        </w:rPr>
      </w:pPr>
    </w:p>
    <w:p w:rsidR="003764F2" w:rsidRDefault="003764F2" w:rsidP="003764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02.02.2017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с. Васильевка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4</w:t>
      </w:r>
      <w:proofErr w:type="gramEnd"/>
      <w:r>
        <w:rPr>
          <w:rFonts w:ascii="Times New Roman" w:hAnsi="Times New Roman" w:cs="Times New Roman"/>
          <w:sz w:val="28"/>
          <w:szCs w:val="28"/>
        </w:rPr>
        <w:t>-п</w:t>
      </w:r>
    </w:p>
    <w:p w:rsidR="003764F2" w:rsidRDefault="003764F2" w:rsidP="003764F2">
      <w:pPr>
        <w:jc w:val="center"/>
      </w:pPr>
    </w:p>
    <w:p w:rsidR="003764F2" w:rsidRDefault="003764F2" w:rsidP="003764F2">
      <w:pPr>
        <w:tabs>
          <w:tab w:val="right" w:pos="900"/>
        </w:tabs>
        <w:jc w:val="center"/>
        <w:rPr>
          <w:szCs w:val="48"/>
        </w:rPr>
      </w:pPr>
    </w:p>
    <w:p w:rsidR="003764F2" w:rsidRDefault="003764F2" w:rsidP="003764F2">
      <w:pPr>
        <w:tabs>
          <w:tab w:val="right" w:pos="900"/>
        </w:tabs>
        <w:rPr>
          <w:szCs w:val="48"/>
        </w:rPr>
      </w:pPr>
    </w:p>
    <w:p w:rsidR="003764F2" w:rsidRDefault="003764F2" w:rsidP="003764F2">
      <w:pPr>
        <w:tabs>
          <w:tab w:val="right" w:pos="900"/>
        </w:tabs>
        <w:jc w:val="center"/>
        <w:rPr>
          <w:szCs w:val="48"/>
        </w:rPr>
      </w:pPr>
    </w:p>
    <w:p w:rsidR="003764F2" w:rsidRDefault="003764F2" w:rsidP="003764F2">
      <w:pPr>
        <w:tabs>
          <w:tab w:val="right" w:pos="9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разработке муниципальной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« Комплексное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социальной инфраструктуры муниципального образования Васильевский сельсовет до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 w:cs="Times New Roman"/>
            <w:sz w:val="28"/>
            <w:szCs w:val="28"/>
          </w:rPr>
          <w:t>2023 г</w:t>
        </w:r>
      </w:smartTag>
      <w:r>
        <w:rPr>
          <w:rFonts w:ascii="Times New Roman" w:hAnsi="Times New Roman" w:cs="Times New Roman"/>
          <w:sz w:val="28"/>
          <w:szCs w:val="28"/>
        </w:rPr>
        <w:t>. и на период до 2033 года»</w:t>
      </w:r>
    </w:p>
    <w:p w:rsidR="003764F2" w:rsidRDefault="003764F2" w:rsidP="003764F2">
      <w:pPr>
        <w:tabs>
          <w:tab w:val="righ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4F2" w:rsidRDefault="003764F2" w:rsidP="003764F2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</w:t>
      </w:r>
      <w:hyperlink r:id="rId5" w:tooltip="&quot;Градостроительный кодекс Российской Федерации&quot; от 29.12.2004 N 190-ФЗ (ред. от 23.06.2016)------------ Недействующая редакция{КонсультантПлюс}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8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 Васильевский   сельсовет: </w:t>
      </w: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Разработать муниципальную программу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Комплексное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социальной инфраструктуры муниципального образования  Васильевский сельсовет до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 w:cs="Times New Roman"/>
            <w:sz w:val="28"/>
            <w:szCs w:val="28"/>
          </w:rPr>
          <w:t>2023 г</w:t>
        </w:r>
      </w:smartTag>
      <w:r>
        <w:rPr>
          <w:rFonts w:ascii="Times New Roman" w:hAnsi="Times New Roman" w:cs="Times New Roman"/>
          <w:sz w:val="28"/>
          <w:szCs w:val="28"/>
        </w:rPr>
        <w:t>. и на период до 2033 года»</w:t>
      </w:r>
    </w:p>
    <w:p w:rsidR="003764F2" w:rsidRDefault="003764F2" w:rsidP="003764F2">
      <w:pPr>
        <w:tabs>
          <w:tab w:val="right" w:pos="90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со дня его подписания.</w:t>
      </w:r>
    </w:p>
    <w:p w:rsidR="003764F2" w:rsidRDefault="003764F2" w:rsidP="003764F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4F2" w:rsidRDefault="003764F2" w:rsidP="00376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4F2" w:rsidRDefault="003764F2" w:rsidP="003764F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764F2" w:rsidRDefault="003764F2" w:rsidP="00376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Васильевский сельсовет                                                        А.С. Якимов                                                                  </w:t>
      </w: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4F2" w:rsidRDefault="003764F2" w:rsidP="00376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в дело, администрации района, прокурору района, финансовый отдел, отдел экономики.</w:t>
      </w:r>
    </w:p>
    <w:p w:rsidR="003764F2" w:rsidRDefault="003764F2" w:rsidP="003764F2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4064C1" w:rsidRDefault="004064C1" w:rsidP="004064C1">
      <w:pPr>
        <w:pStyle w:val="a3"/>
        <w:tabs>
          <w:tab w:val="left" w:pos="708"/>
        </w:tabs>
        <w:ind w:right="-142"/>
        <w:jc w:val="center"/>
      </w:pPr>
      <w:r>
        <w:t xml:space="preserve"> </w:t>
      </w:r>
    </w:p>
    <w:p w:rsidR="009F5730" w:rsidRDefault="009F5730"/>
    <w:sectPr w:rsidR="009F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351B7"/>
    <w:multiLevelType w:val="hybridMultilevel"/>
    <w:tmpl w:val="F2FEB4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C1"/>
    <w:rsid w:val="0033195C"/>
    <w:rsid w:val="003764F2"/>
    <w:rsid w:val="004064C1"/>
    <w:rsid w:val="009F5730"/>
    <w:rsid w:val="00D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E39E5-B4E0-46F1-B5DF-A6959FE7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4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4064C1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064C1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406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064C1"/>
    <w:rPr>
      <w:color w:val="0000FF"/>
      <w:u w:val="single"/>
    </w:rPr>
  </w:style>
  <w:style w:type="paragraph" w:styleId="a6">
    <w:name w:val="Body Text"/>
    <w:basedOn w:val="a"/>
    <w:rsid w:val="004064C1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6F37E1481089CC24EBF3A6B78EB9AD8A98240B37E53E64333DA12F59CA0F6BEC0BC5FF6C8Cg6F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Links>
    <vt:vector size="6" baseType="variant"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consultantplus://offline/ref=EB6F37E1481089CC24EBF3A6B78EB9AD8A98240B37E53E64333DA12F59CA0F6BEC0BC5FF6C8Cg6F9E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2017-02-16T03:18:00Z</dcterms:created>
  <dcterms:modified xsi:type="dcterms:W3CDTF">2017-02-16T03:18:00Z</dcterms:modified>
</cp:coreProperties>
</file>