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385" w:rsidRDefault="00404385" w:rsidP="00404385">
      <w:pPr>
        <w:rPr>
          <w:sz w:val="28"/>
          <w:szCs w:val="28"/>
        </w:rPr>
      </w:pPr>
      <w:r>
        <w:rPr>
          <w:sz w:val="28"/>
          <w:szCs w:val="28"/>
        </w:rPr>
        <w:t>Админи</w:t>
      </w:r>
      <w:bookmarkStart w:id="0" w:name="_GoBack"/>
      <w:bookmarkEnd w:id="0"/>
      <w:r>
        <w:rPr>
          <w:sz w:val="28"/>
          <w:szCs w:val="28"/>
        </w:rPr>
        <w:t>страция</w:t>
      </w:r>
      <w:r>
        <w:rPr>
          <w:sz w:val="28"/>
          <w:szCs w:val="28"/>
        </w:rPr>
        <w:tab/>
        <w:t xml:space="preserve"> </w:t>
      </w:r>
    </w:p>
    <w:p w:rsidR="00404385" w:rsidRDefault="00404385" w:rsidP="00404385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04385" w:rsidRDefault="00404385" w:rsidP="00404385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Васильевский сельсовет</w:t>
      </w:r>
    </w:p>
    <w:p w:rsidR="00404385" w:rsidRDefault="00404385" w:rsidP="00404385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404385" w:rsidRDefault="00404385" w:rsidP="00404385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404385" w:rsidRDefault="00404385" w:rsidP="00404385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404385" w:rsidRDefault="00404385" w:rsidP="00404385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10.08.2015 г. № 85-п</w:t>
      </w:r>
    </w:p>
    <w:p w:rsidR="00404385" w:rsidRDefault="00404385" w:rsidP="00404385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с. Васильевка</w:t>
      </w:r>
    </w:p>
    <w:p w:rsidR="00404385" w:rsidRDefault="00404385" w:rsidP="00404385">
      <w:pPr>
        <w:rPr>
          <w:sz w:val="28"/>
          <w:szCs w:val="28"/>
        </w:rPr>
      </w:pPr>
    </w:p>
    <w:p w:rsidR="00404385" w:rsidRDefault="00404385" w:rsidP="00404385">
      <w:pPr>
        <w:rPr>
          <w:sz w:val="28"/>
          <w:szCs w:val="28"/>
        </w:rPr>
      </w:pPr>
    </w:p>
    <w:p w:rsidR="00404385" w:rsidRDefault="00404385" w:rsidP="00404385">
      <w:pPr>
        <w:rPr>
          <w:sz w:val="28"/>
          <w:szCs w:val="28"/>
        </w:rPr>
      </w:pPr>
      <w:r>
        <w:rPr>
          <w:sz w:val="28"/>
          <w:szCs w:val="28"/>
        </w:rPr>
        <w:t>Об утверждении порядка предоставления</w:t>
      </w:r>
    </w:p>
    <w:p w:rsidR="00404385" w:rsidRDefault="00404385" w:rsidP="00404385">
      <w:pPr>
        <w:rPr>
          <w:sz w:val="28"/>
          <w:szCs w:val="28"/>
        </w:rPr>
      </w:pPr>
      <w:r>
        <w:rPr>
          <w:sz w:val="28"/>
          <w:szCs w:val="28"/>
        </w:rPr>
        <w:t>помещений для проведения агитационных</w:t>
      </w:r>
    </w:p>
    <w:p w:rsidR="00404385" w:rsidRDefault="00404385" w:rsidP="00404385">
      <w:pPr>
        <w:rPr>
          <w:sz w:val="28"/>
          <w:szCs w:val="28"/>
        </w:rPr>
      </w:pPr>
      <w:r>
        <w:rPr>
          <w:sz w:val="28"/>
          <w:szCs w:val="28"/>
        </w:rPr>
        <w:t xml:space="preserve">публичных мероприятий в форме собраний </w:t>
      </w:r>
    </w:p>
    <w:p w:rsidR="00404385" w:rsidRDefault="00404385" w:rsidP="00404385">
      <w:pPr>
        <w:rPr>
          <w:sz w:val="28"/>
          <w:szCs w:val="28"/>
        </w:rPr>
      </w:pPr>
      <w:r>
        <w:rPr>
          <w:sz w:val="28"/>
          <w:szCs w:val="28"/>
        </w:rPr>
        <w:t>по выборам депутатов Совета депутатов</w:t>
      </w:r>
    </w:p>
    <w:p w:rsidR="00404385" w:rsidRDefault="00404385" w:rsidP="00404385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Васильевский</w:t>
      </w:r>
    </w:p>
    <w:p w:rsidR="00404385" w:rsidRDefault="00404385" w:rsidP="00404385">
      <w:pPr>
        <w:rPr>
          <w:sz w:val="28"/>
          <w:szCs w:val="28"/>
        </w:rPr>
      </w:pPr>
      <w:r>
        <w:rPr>
          <w:sz w:val="28"/>
          <w:szCs w:val="28"/>
        </w:rPr>
        <w:t>сельсовет третьего созыва</w:t>
      </w:r>
    </w:p>
    <w:p w:rsidR="00404385" w:rsidRDefault="00404385" w:rsidP="00404385">
      <w:pPr>
        <w:rPr>
          <w:sz w:val="28"/>
          <w:szCs w:val="28"/>
        </w:rPr>
      </w:pPr>
    </w:p>
    <w:p w:rsidR="00404385" w:rsidRDefault="00404385" w:rsidP="004043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404385" w:rsidRDefault="00404385" w:rsidP="004043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12.06.2002 № 67-ФЗ «Об основных гарантиях избирательных прав и права на участие в референдуме граждан Российской Федерации», 19.06.2004 № 54-ФЗ «О собраниях, митингах, демонстрациях, шествиях и пикетированиях», статьёй 54 Закона Оренбургской области № 3209/719-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-ОЗ «О выборах депутатов представительных органов муниципальных образований в Оренбургской области», </w:t>
      </w:r>
    </w:p>
    <w:p w:rsidR="00404385" w:rsidRDefault="00404385" w:rsidP="00404385">
      <w:pPr>
        <w:ind w:firstLine="720"/>
        <w:jc w:val="both"/>
        <w:rPr>
          <w:sz w:val="28"/>
          <w:szCs w:val="28"/>
        </w:rPr>
      </w:pPr>
    </w:p>
    <w:p w:rsidR="00404385" w:rsidRDefault="00404385" w:rsidP="004043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 предоставления помещений зарегистрированному кандидату, его доверенным лицам, представителям политической партии, выдвинувшей зарегистрированного кандидата, с избирателями согласно приложению.</w:t>
      </w:r>
    </w:p>
    <w:p w:rsidR="00404385" w:rsidRDefault="00404385" w:rsidP="00404385">
      <w:pPr>
        <w:ind w:firstLine="720"/>
        <w:jc w:val="both"/>
        <w:rPr>
          <w:sz w:val="28"/>
          <w:szCs w:val="28"/>
        </w:rPr>
      </w:pPr>
    </w:p>
    <w:p w:rsidR="00404385" w:rsidRDefault="00404385" w:rsidP="004043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возложить на заместителя главы администрации сельсовета Клюшникову А.А.</w:t>
      </w:r>
    </w:p>
    <w:p w:rsidR="00404385" w:rsidRDefault="00404385" w:rsidP="00404385">
      <w:pPr>
        <w:ind w:firstLine="720"/>
        <w:jc w:val="both"/>
        <w:rPr>
          <w:sz w:val="28"/>
          <w:szCs w:val="28"/>
        </w:rPr>
      </w:pPr>
    </w:p>
    <w:p w:rsidR="00404385" w:rsidRDefault="00404385" w:rsidP="004043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подписания и подлежит официальному опубликованию на официальном сайте администрации сельсовета.</w:t>
      </w:r>
    </w:p>
    <w:p w:rsidR="00404385" w:rsidRDefault="00404385" w:rsidP="00404385">
      <w:pPr>
        <w:ind w:firstLine="720"/>
        <w:jc w:val="both"/>
        <w:rPr>
          <w:sz w:val="28"/>
          <w:szCs w:val="28"/>
        </w:rPr>
      </w:pPr>
    </w:p>
    <w:p w:rsidR="00404385" w:rsidRDefault="00404385" w:rsidP="00404385">
      <w:pPr>
        <w:ind w:firstLine="720"/>
        <w:jc w:val="both"/>
        <w:rPr>
          <w:sz w:val="28"/>
          <w:szCs w:val="28"/>
        </w:rPr>
      </w:pPr>
    </w:p>
    <w:p w:rsidR="00404385" w:rsidRDefault="00404385" w:rsidP="00404385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И.о. главы сельсовета                                                                 А.А.Клюшникова</w:t>
      </w:r>
    </w:p>
    <w:p w:rsidR="00404385" w:rsidRDefault="00404385" w:rsidP="004043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4385" w:rsidRDefault="00404385" w:rsidP="004043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Клюшниковой А.А., ИКМО, ТИК Саракташского района, </w:t>
      </w:r>
      <w:proofErr w:type="spellStart"/>
      <w:r>
        <w:rPr>
          <w:sz w:val="28"/>
          <w:szCs w:val="28"/>
        </w:rPr>
        <w:t>орготделу</w:t>
      </w:r>
      <w:proofErr w:type="spellEnd"/>
      <w:r>
        <w:rPr>
          <w:sz w:val="28"/>
          <w:szCs w:val="28"/>
        </w:rPr>
        <w:t xml:space="preserve"> администрации района, официальный сайт, </w:t>
      </w:r>
      <w:proofErr w:type="gramStart"/>
      <w:r>
        <w:rPr>
          <w:sz w:val="28"/>
          <w:szCs w:val="28"/>
        </w:rPr>
        <w:t>прокуратуре  района</w:t>
      </w:r>
      <w:proofErr w:type="gramEnd"/>
    </w:p>
    <w:p w:rsidR="00404385" w:rsidRDefault="00404385" w:rsidP="00404385">
      <w:pPr>
        <w:widowControl/>
        <w:autoSpaceDE/>
        <w:autoSpaceDN/>
        <w:adjustRightInd/>
        <w:rPr>
          <w:sz w:val="28"/>
          <w:szCs w:val="28"/>
        </w:rPr>
        <w:sectPr w:rsidR="00404385">
          <w:pgSz w:w="11906" w:h="16838"/>
          <w:pgMar w:top="1134" w:right="851" w:bottom="1134" w:left="1701" w:header="709" w:footer="709" w:gutter="0"/>
          <w:cols w:space="720"/>
        </w:sectPr>
      </w:pPr>
    </w:p>
    <w:p w:rsidR="00404385" w:rsidRDefault="00404385" w:rsidP="00404385">
      <w:pPr>
        <w:jc w:val="both"/>
        <w:rPr>
          <w:sz w:val="28"/>
          <w:szCs w:val="28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5508"/>
        <w:gridCol w:w="3960"/>
      </w:tblGrid>
      <w:tr w:rsidR="00404385">
        <w:tc>
          <w:tcPr>
            <w:tcW w:w="5508" w:type="dxa"/>
          </w:tcPr>
          <w:p w:rsidR="00404385" w:rsidRDefault="00404385">
            <w:pPr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404385" w:rsidRDefault="00404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404385" w:rsidRDefault="00404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</w:p>
          <w:p w:rsidR="00404385" w:rsidRDefault="00404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сельсовета</w:t>
            </w:r>
          </w:p>
          <w:p w:rsidR="00404385" w:rsidRDefault="00404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10.08.2015 № 85-п</w:t>
            </w:r>
          </w:p>
        </w:tc>
      </w:tr>
    </w:tbl>
    <w:p w:rsidR="00404385" w:rsidRDefault="00404385" w:rsidP="004043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404385" w:rsidRDefault="00404385" w:rsidP="004043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404385" w:rsidRDefault="00404385" w:rsidP="004043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П О Р Я Д О К</w:t>
      </w:r>
    </w:p>
    <w:p w:rsidR="00404385" w:rsidRDefault="00404385" w:rsidP="004043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помещений, пригодных для проведения агитационных публичных мероприятий в форме собраний и находящихся в муниципальной собственности Васильевского сельсовета для встреч зарегистрированному кандидату, его доверенным лицам, представителям политической партии, выдвинувшей зарегистрированного кандидата, с избирателями </w:t>
      </w:r>
    </w:p>
    <w:p w:rsidR="00404385" w:rsidRDefault="00404385" w:rsidP="00404385">
      <w:pPr>
        <w:rPr>
          <w:sz w:val="28"/>
          <w:szCs w:val="28"/>
        </w:rPr>
      </w:pPr>
    </w:p>
    <w:p w:rsidR="00404385" w:rsidRDefault="00404385" w:rsidP="004043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разработан в соответствии с Федеральными законами от 12.06.2002 № 67-ФЗ «Об основных гарантиях избирательных прав и права на участие в референдуме граждан Российской Федерации», 19.06.2004 № 54-ФЗ «О собраниях, митингах, демонстрациях, шествиях и пикетированиях», Законом Оренбургской области № 3209/719-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-ОЗ «О выборах депутатов представительных органов муниципальных образований в Оренбургской области» и регламентирует рассмотрение администрацией муниципального образования Васильевский сельсовет заявок зарегистрированного кандидата, политической партии, выдвинувшей зарегистрированного кандидата, о предоставлении помещений для проведения публичных мероприятий, проводимых в рамках собрания, и находящихся в муниципальной собственности или владении муниципального образования Васильевский сельсовет, на время, установленное избирательной комиссией Васильевского сельсовета, для встреч зарегистрированному кандидату, его доверенным лицам, представителям политической партии, выдвинувшей зарегистрированного кандидата, с избирателями. </w:t>
      </w:r>
    </w:p>
    <w:p w:rsidR="00404385" w:rsidRDefault="00404385" w:rsidP="004043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Заявление о выделении помещений для проведения публичных мероприятий, проводимых в рамках собрания, для встреч зарегистрированному кандидату, политической партии, выдвинувшей зарегистрированного кандидата, с избирателями подаётся на имя главы сельсовета, рассматривается администрацией муниципального образования Васильевский сельсовет в течение трёх дней со дня его подачи.</w:t>
      </w:r>
    </w:p>
    <w:p w:rsidR="00404385" w:rsidRDefault="00404385" w:rsidP="004043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Безвозмездное выделение пригодных для проведения массовых мероприятий помещений оформляется распоряжением главы муниципального образования Васильевский сельсовет, в котором указывается:</w:t>
      </w:r>
    </w:p>
    <w:p w:rsidR="00404385" w:rsidRDefault="00404385" w:rsidP="004043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дата и время, на которое предоставляются помещения;</w:t>
      </w:r>
    </w:p>
    <w:p w:rsidR="00404385" w:rsidRDefault="00404385" w:rsidP="004043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уполномоченные представители администрации муниципального образования Саракташский район в целях оказания содействия в проведении встреч;</w:t>
      </w:r>
    </w:p>
    <w:p w:rsidR="00404385" w:rsidRDefault="00404385" w:rsidP="004043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рекомендации МО МВД РФ «Саракташский» об обеспечении порядка и безопасности граждан при проведении встреч зарегистрированного кандидата, его доверенных лиц, представителей политической партии, выдвинувшей зарегистрированного кандидата с избирателями.</w:t>
      </w:r>
    </w:p>
    <w:p w:rsidR="00404385" w:rsidRDefault="00404385" w:rsidP="004043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Уведомление о предоставлении помещения направляется в избирательную комиссию Васильевского сельсовета не позднее дня, следующего за днём предоставления помещения.</w:t>
      </w:r>
    </w:p>
    <w:p w:rsidR="00404385" w:rsidRDefault="00404385" w:rsidP="00404385">
      <w:pPr>
        <w:ind w:firstLine="709"/>
        <w:jc w:val="both"/>
        <w:rPr>
          <w:sz w:val="28"/>
          <w:szCs w:val="28"/>
        </w:rPr>
      </w:pPr>
    </w:p>
    <w:p w:rsidR="00404385" w:rsidRDefault="00404385" w:rsidP="00404385">
      <w:pPr>
        <w:ind w:firstLine="709"/>
        <w:jc w:val="both"/>
        <w:rPr>
          <w:sz w:val="28"/>
          <w:szCs w:val="28"/>
        </w:rPr>
      </w:pPr>
    </w:p>
    <w:p w:rsidR="00404385" w:rsidRDefault="00404385" w:rsidP="00404385">
      <w:pPr>
        <w:pStyle w:val="a4"/>
        <w:tabs>
          <w:tab w:val="left" w:pos="709"/>
          <w:tab w:val="left" w:pos="851"/>
          <w:tab w:val="left" w:pos="7185"/>
        </w:tabs>
        <w:jc w:val="both"/>
        <w:rPr>
          <w:sz w:val="28"/>
          <w:szCs w:val="28"/>
        </w:rPr>
      </w:pPr>
    </w:p>
    <w:p w:rsidR="00404385" w:rsidRDefault="00404385" w:rsidP="00404385">
      <w:pPr>
        <w:pStyle w:val="a4"/>
        <w:tabs>
          <w:tab w:val="left" w:pos="709"/>
          <w:tab w:val="left" w:pos="851"/>
          <w:tab w:val="left" w:pos="7185"/>
        </w:tabs>
        <w:jc w:val="both"/>
        <w:rPr>
          <w:sz w:val="28"/>
          <w:szCs w:val="28"/>
        </w:rPr>
      </w:pPr>
    </w:p>
    <w:p w:rsidR="002D655B" w:rsidRPr="00150842" w:rsidRDefault="00404385" w:rsidP="00150842">
      <w:pPr>
        <w:pStyle w:val="a4"/>
        <w:tabs>
          <w:tab w:val="left" w:pos="709"/>
          <w:tab w:val="left" w:pos="851"/>
          <w:tab w:val="left" w:pos="71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sectPr w:rsidR="002D655B" w:rsidRPr="00150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55B"/>
    <w:rsid w:val="00150842"/>
    <w:rsid w:val="002D655B"/>
    <w:rsid w:val="0040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202FA-06C2-4F4D-B433-2DFAE6F6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55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qFormat/>
    <w:rsid w:val="002D655B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2D655B"/>
    <w:rPr>
      <w:b/>
      <w:bCs/>
      <w:kern w:val="36"/>
      <w:sz w:val="48"/>
      <w:szCs w:val="48"/>
      <w:lang w:val="ru-RU" w:eastAsia="ru-RU" w:bidi="ar-SA"/>
    </w:rPr>
  </w:style>
  <w:style w:type="paragraph" w:customStyle="1" w:styleId="ConsPlusNormal">
    <w:name w:val="ConsPlusNormal"/>
    <w:rsid w:val="002D655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">
    <w:name w:val="Знак Знак6"/>
    <w:locked/>
    <w:rsid w:val="00404385"/>
    <w:rPr>
      <w:b/>
      <w:bCs/>
      <w:kern w:val="36"/>
      <w:sz w:val="48"/>
      <w:szCs w:val="48"/>
      <w:lang w:val="ru-RU" w:eastAsia="ru-RU" w:bidi="ar-SA"/>
    </w:rPr>
  </w:style>
  <w:style w:type="character" w:customStyle="1" w:styleId="a3">
    <w:name w:val="Основной текст Знак"/>
    <w:aliases w:val="бпОсновной текст Знак"/>
    <w:link w:val="a4"/>
    <w:semiHidden/>
    <w:locked/>
    <w:rsid w:val="00404385"/>
    <w:rPr>
      <w:lang w:val="ru-RU" w:eastAsia="ru-RU" w:bidi="ar-SA"/>
    </w:rPr>
  </w:style>
  <w:style w:type="paragraph" w:styleId="a4">
    <w:name w:val="Body Text"/>
    <w:aliases w:val="бпОсновной текст"/>
    <w:basedOn w:val="a"/>
    <w:link w:val="a3"/>
    <w:rsid w:val="00404385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Надежда</cp:lastModifiedBy>
  <cp:revision>2</cp:revision>
  <dcterms:created xsi:type="dcterms:W3CDTF">2015-08-11T18:35:00Z</dcterms:created>
  <dcterms:modified xsi:type="dcterms:W3CDTF">2015-08-11T18:35:00Z</dcterms:modified>
</cp:coreProperties>
</file>